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2ACB7">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项目二 会计六要素与会计恒等式</w:t>
      </w:r>
    </w:p>
    <w:p w14:paraId="741AA0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bidi="ar-SA"/>
        </w:rPr>
      </w:pPr>
      <w:r>
        <w:rPr>
          <w:rFonts w:hint="eastAsia" w:ascii="宋体" w:hAnsi="宋体" w:cs="宋体"/>
          <w:b/>
          <w:bCs/>
          <w:sz w:val="24"/>
          <w:szCs w:val="24"/>
          <w:highlight w:val="none"/>
          <w:lang w:val="en-US" w:eastAsia="zh-CN" w:bidi="ar-SA"/>
        </w:rPr>
        <w:t>一、</w:t>
      </w:r>
      <w:r>
        <w:rPr>
          <w:rFonts w:hint="eastAsia" w:ascii="宋体" w:hAnsi="宋体" w:eastAsia="宋体" w:cs="宋体"/>
          <w:b/>
          <w:bCs/>
          <w:sz w:val="24"/>
          <w:szCs w:val="24"/>
          <w:highlight w:val="none"/>
          <w:lang w:val="en-US" w:eastAsia="zh-CN" w:bidi="ar-SA"/>
        </w:rPr>
        <w:t>单选题</w:t>
      </w:r>
    </w:p>
    <w:p w14:paraId="2B1763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1.下列各项中，导致企业资产总额增加的是（</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w:t>
      </w:r>
    </w:p>
    <w:p w14:paraId="5F3BF2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A.从银行取得短期借款</w:t>
      </w:r>
    </w:p>
    <w:p w14:paraId="4183AD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B.从银行提取现金备用</w:t>
      </w:r>
    </w:p>
    <w:p w14:paraId="03886C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C.对外捐赠现金</w:t>
      </w:r>
    </w:p>
    <w:p w14:paraId="236D09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D.资产公积转增实收资本</w:t>
      </w:r>
    </w:p>
    <w:p w14:paraId="2F0178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2.下列各项中，导致企业所有者权益总额增加的事项是（</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w:t>
      </w:r>
    </w:p>
    <w:p w14:paraId="34172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A.提取盈余公积</w:t>
      </w:r>
    </w:p>
    <w:p w14:paraId="6DA90B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B.以盈余公积弥补以前年度亏损</w:t>
      </w:r>
    </w:p>
    <w:p w14:paraId="1357BC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C.资本公积转增资本</w:t>
      </w:r>
    </w:p>
    <w:p w14:paraId="4F47E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D.当年实现净利润</w:t>
      </w:r>
    </w:p>
    <w:p w14:paraId="24EC5D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3.下列各项中，影响企业营业利润的是(</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w:t>
      </w:r>
    </w:p>
    <w:p w14:paraId="33EA62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营业外支出</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B</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营业外收入</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C</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所得税费用</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D</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资产处置损益</w:t>
      </w:r>
    </w:p>
    <w:p w14:paraId="381E16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4.下列各项中，属于流动资产的是(</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w:t>
      </w:r>
    </w:p>
    <w:p w14:paraId="77D861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合同资产</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B</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固定资产</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C</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在建工程</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D</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长期借款</w:t>
      </w:r>
    </w:p>
    <w:p w14:paraId="5253D0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5</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下列各项中，企业应确认为资产的是（　）。</w:t>
      </w:r>
    </w:p>
    <w:p w14:paraId="2CFB66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A、月末发票账单未到按暂估价值入账的已入库原材料</w:t>
      </w:r>
    </w:p>
    <w:p w14:paraId="4C0E1C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B、企业报废的生产线</w:t>
      </w:r>
    </w:p>
    <w:p w14:paraId="3837CB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C、已签订采购合同尚未购入的生产设备</w:t>
      </w:r>
      <w:r>
        <w:rPr>
          <w:rFonts w:hint="eastAsia" w:ascii="宋体" w:hAnsi="宋体" w:eastAsia="宋体" w:cs="宋体"/>
          <w:sz w:val="24"/>
          <w:szCs w:val="24"/>
          <w:lang w:val="en-US" w:eastAsia="zh-CN" w:bidi="ar-SA"/>
        </w:rPr>
        <w:pict>
          <v:shape id="_x0000_i1028" o:spt="201" type="#_x0000_t201" style="height:0pt;width:0.05pt;" filled="f" coordsize="21600,21600">
            <v:path/>
            <v:fill on="f" focussize="0,0"/>
            <v:stroke/>
            <v:imagedata o:title=""/>
            <o:lock v:ext="edit" aspectratio="t"/>
            <w10:wrap type="none"/>
            <w10:anchorlock/>
          </v:shape>
        </w:pict>
      </w:r>
    </w:p>
    <w:p w14:paraId="79C619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D、行政管理部门发生的业务招待费</w:t>
      </w:r>
    </w:p>
    <w:p w14:paraId="5EB9530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6</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下列各项中，不属于企业非流动资产的是（ ）</w:t>
      </w:r>
    </w:p>
    <w:p w14:paraId="3E0791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A、长期待摊费用</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3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B、固定资产</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3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C、长期应收款</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3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D、交易性金融资产</w:t>
      </w:r>
    </w:p>
    <w:p w14:paraId="71AFA3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7</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下列各项中，属于非流动负债的是（　　）。</w:t>
      </w:r>
    </w:p>
    <w:p w14:paraId="2538CC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A、持有待售负债</w:t>
      </w:r>
      <w:r>
        <w:rPr>
          <w:rFonts w:hint="eastAsia" w:ascii="宋体" w:hAnsi="宋体" w:eastAsia="宋体" w:cs="宋体"/>
          <w:sz w:val="24"/>
          <w:szCs w:val="24"/>
          <w:lang w:val="en-US" w:eastAsia="zh-CN" w:bidi="ar-SA"/>
        </w:rPr>
        <w:pict>
          <v:shape id="_x0000_i1034" o:spt="201" type="#_x0000_t201" style="height:0pt;width:0.05pt;" filled="f" coordsize="21600,21600">
            <v:path/>
            <v:fill on="f" focussize="0,0"/>
            <v:stroke/>
            <v:imagedata o:title=""/>
            <o:lock v:ext="edit" aspectratio="t"/>
            <w10:wrap type="none"/>
            <w10:anchorlock/>
          </v:shape>
        </w:pict>
      </w:r>
    </w:p>
    <w:p w14:paraId="14B565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B、应付职工薪酬</w:t>
      </w:r>
    </w:p>
    <w:p w14:paraId="388BBA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C、租赁负债</w:t>
      </w:r>
    </w:p>
    <w:p w14:paraId="518756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D、一年内到期的非流动负债</w:t>
      </w:r>
    </w:p>
    <w:p w14:paraId="7D063C3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8</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下列各项中，制造业企业不应确认为收入的是（　　）。</w:t>
      </w:r>
    </w:p>
    <w:p w14:paraId="0A5BD47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A、销售自制产成品</w:t>
      </w:r>
      <w:r>
        <w:rPr>
          <w:rFonts w:hint="eastAsia" w:ascii="宋体" w:hAnsi="宋体" w:eastAsia="宋体" w:cs="宋体"/>
          <w:sz w:val="24"/>
          <w:szCs w:val="24"/>
          <w:lang w:val="en-US" w:eastAsia="zh-CN" w:bidi="ar-SA"/>
        </w:rPr>
        <w:pict>
          <v:shape id="_x0000_i1038"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B、销售外购原材料</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3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C、出租闲置设备</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4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D、现金溢余</w:t>
      </w:r>
    </w:p>
    <w:p w14:paraId="59026C9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9</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 xml:space="preserve">下列关于交易或事项对会计等式的影响的相关说法中，不正确的是（ </w:t>
      </w:r>
      <w:r>
        <w:rPr>
          <w:rFonts w:hint="eastAsia" w:ascii="宋体" w:hAnsi="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47E7E4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A、每一项经济业务的发生都必然会引起会计等式的两边有关项目相互联系的发生等量变化</w:t>
      </w:r>
    </w:p>
    <w:p w14:paraId="664E77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B、当涉及会计等式的两边时，有关项目的金额发生相同方向的等额变动</w:t>
      </w:r>
    </w:p>
    <w:p w14:paraId="42785F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C、从银行提取备用金，体现的是资产的一增一减</w:t>
      </w:r>
    </w:p>
    <w:p w14:paraId="6715AE8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D、每一项经济业务的发生，都不会影响会计等式的平衡关系</w:t>
      </w:r>
    </w:p>
    <w:p w14:paraId="57D648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r>
        <w:rPr>
          <w:rFonts w:hint="eastAsia" w:ascii="宋体" w:hAnsi="宋体" w:cs="宋体"/>
          <w:sz w:val="24"/>
          <w:szCs w:val="24"/>
          <w:lang w:val="en-US" w:eastAsia="zh-CN" w:bidi="ar-SA"/>
        </w:rPr>
        <w:t>0</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 xml:space="preserve">下列各项中，（ </w:t>
      </w:r>
      <w:r>
        <w:rPr>
          <w:rFonts w:hint="eastAsia" w:ascii="宋体" w:hAnsi="宋体" w:cs="宋体"/>
          <w:sz w:val="24"/>
          <w:szCs w:val="24"/>
          <w:lang w:val="en-US" w:eastAsia="zh-CN" w:bidi="ar-SA"/>
        </w:rPr>
        <w:t xml:space="preserve"> </w:t>
      </w:r>
      <w:r>
        <w:rPr>
          <w:rFonts w:hint="default" w:ascii="宋体" w:hAnsi="宋体" w:eastAsia="宋体" w:cs="宋体"/>
          <w:sz w:val="24"/>
          <w:szCs w:val="24"/>
          <w:lang w:val="en-US" w:eastAsia="zh-CN" w:bidi="ar-SA"/>
        </w:rPr>
        <w:t>）不应确认为费用。</w:t>
      </w:r>
    </w:p>
    <w:p w14:paraId="2B117A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eastAsia="宋体" w:cs="宋体"/>
          <w:sz w:val="24"/>
          <w:szCs w:val="24"/>
          <w:lang w:val="en-US" w:eastAsia="zh-CN" w:bidi="ar-SA"/>
        </w:rPr>
        <w:pict>
          <v:shape id="_x0000_i104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A、广告宣传费</w:t>
      </w:r>
      <w:r>
        <w:rPr>
          <w:rFonts w:hint="eastAsia" w:ascii="宋体" w:hAnsi="宋体" w:cs="宋体"/>
          <w:sz w:val="24"/>
          <w:szCs w:val="24"/>
          <w:lang w:val="en-US" w:eastAsia="zh-CN" w:bidi="ar-SA"/>
        </w:rPr>
        <w:t xml:space="preserve">   </w:t>
      </w:r>
    </w:p>
    <w:p w14:paraId="018B3B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eastAsia="宋体" w:cs="宋体"/>
          <w:sz w:val="24"/>
          <w:szCs w:val="24"/>
          <w:lang w:val="en-US" w:eastAsia="zh-CN" w:bidi="ar-SA"/>
        </w:rPr>
        <w:pict>
          <v:shape id="_x0000_i104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B、因自然灾害造成的固定资产净损失</w:t>
      </w:r>
      <w:r>
        <w:rPr>
          <w:rFonts w:hint="eastAsia" w:ascii="宋体" w:hAnsi="宋体" w:cs="宋体"/>
          <w:sz w:val="24"/>
          <w:szCs w:val="24"/>
          <w:lang w:val="en-US" w:eastAsia="zh-CN" w:bidi="ar-SA"/>
        </w:rPr>
        <w:t xml:space="preserve">  </w:t>
      </w:r>
    </w:p>
    <w:p w14:paraId="621C11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C、管理费用</w:t>
      </w:r>
    </w:p>
    <w:p w14:paraId="072787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D、财务费用</w:t>
      </w:r>
    </w:p>
    <w:p w14:paraId="47A45E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r>
        <w:rPr>
          <w:rFonts w:hint="eastAsia" w:ascii="宋体" w:hAnsi="宋体" w:cs="宋体"/>
          <w:sz w:val="24"/>
          <w:szCs w:val="24"/>
          <w:lang w:val="en-US" w:eastAsia="zh-CN" w:bidi="ar-SA"/>
        </w:rPr>
        <w:t>1</w:t>
      </w:r>
      <w:r>
        <w:rPr>
          <w:rFonts w:hint="eastAsia" w:ascii="宋体" w:hAnsi="宋体" w:eastAsia="宋体" w:cs="宋体"/>
          <w:sz w:val="24"/>
          <w:szCs w:val="24"/>
          <w:lang w:val="en-US" w:eastAsia="zh-CN" w:bidi="ar-SA"/>
        </w:rPr>
        <w:t>.以下有关“资产＝负债＋所有者权益”等式的表述不正确的是（　）。</w:t>
      </w:r>
    </w:p>
    <w:p w14:paraId="712E58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A是编制资产负债表的依据</w:t>
      </w:r>
    </w:p>
    <w:p w14:paraId="0A1909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B表明了企业一定时期的财务状况</w:t>
      </w:r>
    </w:p>
    <w:p w14:paraId="5ADBB1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C反映了资产、负债、所有者权益三要素之间的内在联系和数量关系</w:t>
      </w:r>
    </w:p>
    <w:p w14:paraId="471E8C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D该等式也称为静态会计等式</w:t>
      </w:r>
    </w:p>
    <w:p w14:paraId="767262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5D3331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cs="宋体"/>
          <w:b/>
          <w:bCs/>
          <w:sz w:val="24"/>
          <w:szCs w:val="24"/>
          <w:lang w:val="en-US" w:eastAsia="zh-CN" w:bidi="ar-SA"/>
        </w:rPr>
        <w:t>二、</w:t>
      </w:r>
      <w:r>
        <w:rPr>
          <w:rFonts w:hint="eastAsia" w:ascii="宋体" w:hAnsi="宋体" w:eastAsia="宋体" w:cs="宋体"/>
          <w:b/>
          <w:bCs/>
          <w:sz w:val="24"/>
          <w:szCs w:val="24"/>
          <w:lang w:val="en-US" w:eastAsia="zh-CN" w:bidi="ar-SA"/>
        </w:rPr>
        <w:t>多选题</w:t>
      </w:r>
    </w:p>
    <w:p w14:paraId="4B90BAF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r>
        <w:rPr>
          <w:rFonts w:hint="eastAsia" w:ascii="宋体" w:hAnsi="宋体" w:cs="宋体"/>
          <w:sz w:val="24"/>
          <w:szCs w:val="24"/>
          <w:lang w:val="en-US" w:eastAsia="zh-CN" w:bidi="ar-SA"/>
        </w:rPr>
        <w:t>下列选项中，</w:t>
      </w:r>
      <w:r>
        <w:rPr>
          <w:rFonts w:hint="eastAsia" w:ascii="宋体" w:hAnsi="宋体" w:eastAsia="宋体" w:cs="宋体"/>
          <w:sz w:val="24"/>
          <w:szCs w:val="24"/>
          <w:lang w:val="en-US" w:eastAsia="zh-CN" w:bidi="ar-SA"/>
        </w:rPr>
        <w:t>影响利润总额的有</w:t>
      </w:r>
      <w:r>
        <w:rPr>
          <w:rFonts w:hint="eastAsia" w:ascii="宋体" w:hAnsi="宋体" w:cs="宋体"/>
          <w:sz w:val="24"/>
          <w:szCs w:val="24"/>
          <w:lang w:val="en-US" w:eastAsia="zh-CN" w:bidi="ar-SA"/>
        </w:rPr>
        <w:t>（  ）</w:t>
      </w:r>
    </w:p>
    <w:p w14:paraId="444263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营业收入</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B</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所得税费用</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C</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资产处置损益</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D</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营业外收入</w:t>
      </w:r>
    </w:p>
    <w:p w14:paraId="679D49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2</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下列各项属于资产特征的有（　）。</w:t>
      </w:r>
    </w:p>
    <w:p w14:paraId="0B7EB1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A、资产是指企业过去的交易或者事项形成的</w:t>
      </w:r>
    </w:p>
    <w:p w14:paraId="123E3B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B、资产由企业拥有或者控制</w:t>
      </w:r>
      <w:r>
        <w:rPr>
          <w:rFonts w:hint="eastAsia" w:ascii="宋体" w:hAnsi="宋体" w:eastAsia="宋体" w:cs="宋体"/>
          <w:sz w:val="24"/>
          <w:szCs w:val="24"/>
          <w:lang w:val="en-US" w:eastAsia="zh-CN" w:bidi="ar-SA"/>
        </w:rPr>
        <w:pict>
          <v:shape id="_x0000_i1051" o:spt="201" type="#_x0000_t201" style="height:0pt;width:0.05pt;" filled="f" coordsize="21600,21600">
            <v:path/>
            <v:fill on="f" focussize="0,0"/>
            <v:stroke/>
            <v:imagedata o:title=""/>
            <o:lock v:ext="edit" aspectratio="t"/>
            <w10:wrap type="none"/>
            <w10:anchorlock/>
          </v:shape>
        </w:pict>
      </w:r>
    </w:p>
    <w:p w14:paraId="45552C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C、资产预期会给企业带来经济利益</w:t>
      </w:r>
      <w:r>
        <w:rPr>
          <w:rFonts w:hint="eastAsia" w:ascii="宋体" w:hAnsi="宋体" w:eastAsia="宋体" w:cs="宋体"/>
          <w:sz w:val="24"/>
          <w:szCs w:val="24"/>
          <w:lang w:val="en-US" w:eastAsia="zh-CN" w:bidi="ar-SA"/>
        </w:rPr>
        <w:pict>
          <v:shape id="_x0000_i1052" o:spt="201" type="#_x0000_t201" style="height:0pt;width:0.05pt;" filled="f" coordsize="21600,21600">
            <v:path/>
            <v:fill on="f" focussize="0,0"/>
            <v:stroke/>
            <v:imagedata o:title=""/>
            <o:lock v:ext="edit" aspectratio="t"/>
            <w10:wrap type="none"/>
            <w10:anchorlock/>
          </v:shape>
        </w:pict>
      </w:r>
    </w:p>
    <w:p w14:paraId="19A12D2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D、与资产有关的经济利益很可能流入企业</w:t>
      </w:r>
    </w:p>
    <w:p w14:paraId="4A794C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3</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下列各项中，属于企业流动负债的是（　）。</w:t>
      </w:r>
    </w:p>
    <w:p w14:paraId="318DA7A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A、应付债券</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5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B、短期借款</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5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C、合同负债</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5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D、长期借款</w:t>
      </w:r>
    </w:p>
    <w:p w14:paraId="439643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4</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下列各项中，企业能够确认为负债的有（　）。</w:t>
      </w:r>
    </w:p>
    <w:p w14:paraId="01653F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A、应收账款</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5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B、应付账款</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5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C、预付账款</w:t>
      </w:r>
      <w:r>
        <w:rPr>
          <w:rFonts w:hint="eastAsia" w:ascii="宋体" w:hAnsi="宋体" w:eastAsia="宋体" w:cs="宋体"/>
          <w:sz w:val="24"/>
          <w:szCs w:val="24"/>
          <w:lang w:val="en-US" w:eastAsia="zh-CN" w:bidi="ar-SA"/>
        </w:rPr>
        <w:pict>
          <v:shape id="_x0000_i1060"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D、预收账款</w:t>
      </w:r>
    </w:p>
    <w:p w14:paraId="426D42B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5</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下列各项中，属于负债的确认条件的有（　　）。</w:t>
      </w:r>
    </w:p>
    <w:p w14:paraId="0E054F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A、企业承担的现时义务</w:t>
      </w:r>
    </w:p>
    <w:p w14:paraId="5DD037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B、与该义务有关的经济利益很可能流出企业</w:t>
      </w:r>
    </w:p>
    <w:p w14:paraId="5AFCDB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C、未来流出的经济利益的金额能够可靠地计量</w:t>
      </w:r>
    </w:p>
    <w:p w14:paraId="6E2154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D、过去的交易或者事项形成的</w:t>
      </w:r>
    </w:p>
    <w:p w14:paraId="6F77B4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6</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下列各项中，导致会计等式两边的金额同时发生变化的有（　　）。</w:t>
      </w:r>
    </w:p>
    <w:p w14:paraId="377BD7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A、收到股东投资款</w:t>
      </w:r>
    </w:p>
    <w:p w14:paraId="13B82D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B、资产公积转增资本</w:t>
      </w:r>
    </w:p>
    <w:p w14:paraId="2467C7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C、经股东大会批准分配现金股利</w:t>
      </w:r>
    </w:p>
    <w:p w14:paraId="3A4C90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D、赊购原材料</w:t>
      </w:r>
    </w:p>
    <w:p w14:paraId="41A10D6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7</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下列属于流动负债的有（</w:t>
      </w:r>
      <w:r>
        <w:rPr>
          <w:rFonts w:hint="eastAsia" w:ascii="宋体" w:hAnsi="宋体" w:cs="宋体"/>
          <w:sz w:val="24"/>
          <w:szCs w:val="24"/>
          <w:lang w:val="en-US" w:eastAsia="zh-CN" w:bidi="ar-SA"/>
        </w:rPr>
        <w:t xml:space="preserve"> </w:t>
      </w:r>
      <w:r>
        <w:rPr>
          <w:rFonts w:hint="default" w:ascii="宋体" w:hAnsi="宋体" w:eastAsia="宋体" w:cs="宋体"/>
          <w:sz w:val="24"/>
          <w:szCs w:val="24"/>
          <w:lang w:val="en-US" w:eastAsia="zh-CN" w:bidi="ar-SA"/>
        </w:rPr>
        <w:t xml:space="preserve"> ）。</w:t>
      </w:r>
    </w:p>
    <w:p w14:paraId="1C91FC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A、合同负债</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7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B、应付债券</w:t>
      </w:r>
      <w:r>
        <w:rPr>
          <w:rFonts w:hint="eastAsia" w:ascii="宋体" w:hAnsi="宋体" w:eastAsia="宋体" w:cs="宋体"/>
          <w:sz w:val="24"/>
          <w:szCs w:val="24"/>
          <w:lang w:val="en-US" w:eastAsia="zh-CN" w:bidi="ar-SA"/>
        </w:rPr>
        <w:pict>
          <v:shape id="_x0000_i1071"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C、短期借款</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7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D、其他应付款</w:t>
      </w:r>
    </w:p>
    <w:p w14:paraId="637661F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8</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 xml:space="preserve">费用包括企业日常活动所发生的经济利益的总流出，主要指企业为取得营业收入进行产品销售等营业活动所发生的（ </w:t>
      </w:r>
      <w:r>
        <w:rPr>
          <w:rFonts w:hint="eastAsia" w:ascii="宋体" w:hAnsi="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45F2212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7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A、营业成本</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7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B、长期待摊费用</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pict>
          <v:shape id="_x0000_i107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C、税金及附加</w:t>
      </w:r>
      <w:r>
        <w:rPr>
          <w:rFonts w:hint="eastAsia" w:ascii="宋体" w:hAnsi="宋体" w:eastAsia="宋体" w:cs="宋体"/>
          <w:sz w:val="24"/>
          <w:szCs w:val="24"/>
          <w:lang w:val="en-US" w:eastAsia="zh-CN" w:bidi="ar-SA"/>
        </w:rPr>
        <w:pict>
          <v:shape id="_x0000_i1076"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D、期间费用</w:t>
      </w:r>
    </w:p>
    <w:p w14:paraId="17079C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9</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下列各项中，影响企业净利润的有（ ）。</w:t>
      </w:r>
    </w:p>
    <w:p w14:paraId="06C5F3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7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A、计提生产车间管理人员工资</w:t>
      </w:r>
    </w:p>
    <w:p w14:paraId="74950E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7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B、交易性金融资产公允价值上升</w:t>
      </w:r>
    </w:p>
    <w:p w14:paraId="6B39AB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7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C、购买交易性金融资产时支付的相关交易费用</w:t>
      </w:r>
    </w:p>
    <w:p w14:paraId="08C4F6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8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D、所得税费用</w:t>
      </w:r>
    </w:p>
    <w:p w14:paraId="46A08B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10.下列各项中，会导致利润总额减少的有（　）。</w:t>
      </w:r>
    </w:p>
    <w:p w14:paraId="178731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A、确认的固定资产减值损失</w:t>
      </w:r>
    </w:p>
    <w:p w14:paraId="26E128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B、结转已提供的劳务成本</w:t>
      </w:r>
    </w:p>
    <w:p w14:paraId="0C352F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C、确认的当期所得税费用</w:t>
      </w:r>
    </w:p>
    <w:p w14:paraId="3C1B692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D、销售商品过程中承担的保险费</w:t>
      </w:r>
    </w:p>
    <w:p w14:paraId="134EF8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3696CE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cs="宋体"/>
          <w:b/>
          <w:bCs/>
          <w:sz w:val="24"/>
          <w:szCs w:val="24"/>
          <w:lang w:val="en-US" w:eastAsia="zh-CN" w:bidi="ar-SA"/>
        </w:rPr>
        <w:t>三、</w:t>
      </w:r>
      <w:r>
        <w:rPr>
          <w:rFonts w:hint="eastAsia" w:ascii="宋体" w:hAnsi="宋体" w:eastAsia="宋体" w:cs="宋体"/>
          <w:b/>
          <w:bCs/>
          <w:sz w:val="24"/>
          <w:szCs w:val="24"/>
          <w:lang w:val="en-US" w:eastAsia="zh-CN" w:bidi="ar-SA"/>
        </w:rPr>
        <w:t>判断题</w:t>
      </w:r>
    </w:p>
    <w:p w14:paraId="70F43E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1.企业不能用盈余公积弥补亏损。(</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w:t>
      </w:r>
    </w:p>
    <w:p w14:paraId="41A2FF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2.一项现时义务符合负债的定义，并且未来很可能流出的经济利益的金额能够可靠地计量，即可确认为负债。（</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 xml:space="preserve"> ）</w:t>
      </w:r>
    </w:p>
    <w:p w14:paraId="7594B2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3.企业的费用主要包括其他业务成本、税金及附加、期间费用及营业外支出。（ </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w:t>
      </w:r>
    </w:p>
    <w:p w14:paraId="1AB8B1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4.企业资产分为流动资产和非流动资产两大类，企业负债分为流动负债和非流动负债两大类。（</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 xml:space="preserve"> ）</w:t>
      </w:r>
    </w:p>
    <w:p w14:paraId="45C671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5.</w:t>
      </w:r>
      <w:r>
        <w:rPr>
          <w:rFonts w:hint="eastAsia" w:ascii="宋体" w:hAnsi="宋体" w:eastAsia="宋体" w:cs="宋体"/>
          <w:sz w:val="24"/>
          <w:szCs w:val="24"/>
          <w:lang w:val="en-US" w:eastAsia="zh-CN" w:bidi="ar-SA"/>
        </w:rPr>
        <w:t>企业在一定期间发生亏损，则企业在这一会计期间的所有者权益不一定减少。（　）</w:t>
      </w:r>
    </w:p>
    <w:p w14:paraId="31695CA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6.企业非日常活动所形成的经济利益的流入不能确认为收入。（　）</w:t>
      </w:r>
    </w:p>
    <w:p w14:paraId="5565315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7.企业接受新投资者会导致所有者权益总额增加。（　　）</w:t>
      </w:r>
    </w:p>
    <w:p w14:paraId="6EBF0C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8.企业为取得合同发生的增量成本预期能够收回的，应作为合同履约成本确认为一项资产。（　　）</w:t>
      </w:r>
    </w:p>
    <w:p w14:paraId="2061E0A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9.期间费用是指企业日常活动发生的不能计入特定核算对象成本而应计入发生当期损益的费用。（　　）</w:t>
      </w:r>
    </w:p>
    <w:p w14:paraId="69AFBA6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10.损失是由企业非日常活动所发生的、会导致所有者权益减少的、与向所有者分配利润无关的经济利益的流出。（　）</w:t>
      </w:r>
    </w:p>
    <w:p w14:paraId="0139B27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491D83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四、</w:t>
      </w:r>
      <w:r>
        <w:rPr>
          <w:rFonts w:hint="eastAsia" w:ascii="宋体" w:hAnsi="宋体" w:eastAsia="宋体" w:cs="宋体"/>
          <w:sz w:val="24"/>
          <w:szCs w:val="24"/>
          <w:lang w:val="en-US" w:eastAsia="zh-CN" w:bidi="ar-SA"/>
        </w:rPr>
        <w:t>综合题</w:t>
      </w:r>
    </w:p>
    <w:p w14:paraId="6CB8D1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案例背景：</w:t>
      </w:r>
    </w:p>
    <w:p w14:paraId="10A4FE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甲</w:t>
      </w:r>
      <w:r>
        <w:rPr>
          <w:rFonts w:hint="eastAsia" w:ascii="宋体" w:hAnsi="宋体" w:eastAsia="宋体" w:cs="宋体"/>
          <w:sz w:val="24"/>
          <w:szCs w:val="24"/>
          <w:lang w:val="en-US" w:eastAsia="zh-CN" w:bidi="ar-SA"/>
        </w:rPr>
        <w:t>有限公司2023年10月1日的财务状况如下（单位：万元）：</w:t>
      </w:r>
    </w:p>
    <w:p w14:paraId="1F5470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资产总计：500</w:t>
      </w:r>
    </w:p>
    <w:p w14:paraId="075A2A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其中：银行存款150，应收账款80，存货120，固定资产150。</w:t>
      </w:r>
    </w:p>
    <w:p w14:paraId="74530D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负债总计：200</w:t>
      </w:r>
    </w:p>
    <w:p w14:paraId="202212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其中：短期借款100，应付账款100。</w:t>
      </w:r>
    </w:p>
    <w:p w14:paraId="4DE93C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所有者权益总计：300</w:t>
      </w:r>
    </w:p>
    <w:p w14:paraId="101796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其中：实收资本250，未分配利润50。</w:t>
      </w:r>
    </w:p>
    <w:p w14:paraId="3708F8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10月份，公司发生以下经济业务：</w:t>
      </w:r>
    </w:p>
    <w:p w14:paraId="1A08CC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（1）投资者追加投入现金100万元，已存入公司银行账户。</w:t>
      </w:r>
    </w:p>
    <w:p w14:paraId="300ED2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（2）以银行存款购买原材料一批，价值40万元，已验收入库。</w:t>
      </w:r>
    </w:p>
    <w:p w14:paraId="110387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（3）从银行取得为期三年的长期借款80万元，款项已到账。</w:t>
      </w:r>
    </w:p>
    <w:p w14:paraId="3B0586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（4）销售一批商品，售价为60万元，成本为35万元。货款已收到30万元存入银行，余款尚未收回。</w:t>
      </w:r>
    </w:p>
    <w:p w14:paraId="09CB70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（5）以银行存款偿还前欠部分应付账款70万元。</w:t>
      </w:r>
    </w:p>
    <w:p w14:paraId="7ED04A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（6）以银行存款支付本月办公费、水电费等各项管理费用共计18万元。</w:t>
      </w:r>
    </w:p>
    <w:p w14:paraId="674758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要求：</w:t>
      </w:r>
    </w:p>
    <w:p w14:paraId="0C17D7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1.请逐一分析上述第1至第6项经济业务，分别指出它们影响了哪些会计要素（资产、负债、所有者权益、收入、费用），并说明这些要素是增加还是减少。</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例如：业务1：影响资产要素（银行存款增加）和所有者权益要素（实收资本增加）</w:t>
      </w:r>
      <w:r>
        <w:rPr>
          <w:rFonts w:hint="eastAsia" w:ascii="宋体" w:hAnsi="宋体" w:cs="宋体"/>
          <w:sz w:val="24"/>
          <w:szCs w:val="24"/>
          <w:lang w:val="en-US" w:eastAsia="zh-CN" w:bidi="ar-SA"/>
        </w:rPr>
        <w:t>】</w:t>
      </w:r>
    </w:p>
    <w:p w14:paraId="3F1666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2.根据案例背景资料，验证2023年10月1日的会计恒等式“资产=负债+所有者权益”是否成立。（列出计算过程）</w:t>
      </w:r>
    </w:p>
    <w:p w14:paraId="68E2AF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3.计算</w:t>
      </w:r>
      <w:r>
        <w:rPr>
          <w:rFonts w:hint="eastAsia" w:ascii="宋体" w:hAnsi="宋体" w:cs="宋体"/>
          <w:sz w:val="24"/>
          <w:szCs w:val="24"/>
          <w:lang w:val="en-US" w:eastAsia="zh-CN" w:bidi="ar-SA"/>
        </w:rPr>
        <w:t>甲</w:t>
      </w:r>
      <w:r>
        <w:rPr>
          <w:rFonts w:hint="eastAsia" w:ascii="宋体" w:hAnsi="宋体" w:eastAsia="宋体" w:cs="宋体"/>
          <w:sz w:val="24"/>
          <w:szCs w:val="24"/>
          <w:lang w:val="en-US" w:eastAsia="zh-CN" w:bidi="ar-SA"/>
        </w:rPr>
        <w:t>有限公司2023年</w:t>
      </w:r>
      <w:bookmarkStart w:id="0" w:name="_GoBack"/>
      <w:bookmarkEnd w:id="0"/>
      <w:r>
        <w:rPr>
          <w:rFonts w:hint="eastAsia" w:ascii="宋体" w:hAnsi="宋体" w:eastAsia="宋体" w:cs="宋体"/>
          <w:sz w:val="24"/>
          <w:szCs w:val="24"/>
          <w:lang w:val="en-US" w:eastAsia="zh-CN" w:bidi="ar-SA"/>
        </w:rPr>
        <w:t>10月份的利润（列出计算过程）。</w:t>
      </w:r>
    </w:p>
    <w:p w14:paraId="5521E6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0FDC0FA4">
      <w:pP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br w:type="page"/>
      </w:r>
    </w:p>
    <w:p w14:paraId="1AF403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sz w:val="24"/>
          <w:szCs w:val="24"/>
          <w:lang w:val="en-US" w:eastAsia="zh-CN" w:bidi="ar-SA"/>
        </w:rPr>
      </w:pPr>
      <w:r>
        <w:rPr>
          <w:rFonts w:hint="eastAsia" w:ascii="宋体" w:hAnsi="宋体" w:cs="宋体"/>
          <w:b/>
          <w:bCs/>
          <w:sz w:val="32"/>
          <w:szCs w:val="32"/>
          <w:lang w:val="en-US" w:eastAsia="zh-CN" w:bidi="ar-SA"/>
        </w:rPr>
        <w:t>题库参考答案</w:t>
      </w:r>
    </w:p>
    <w:p w14:paraId="5E086A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一、单选题</w:t>
      </w:r>
    </w:p>
    <w:p w14:paraId="540A25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1.</w:t>
      </w:r>
      <w:r>
        <w:rPr>
          <w:rFonts w:hint="eastAsia" w:ascii="宋体" w:hAnsi="宋体" w:eastAsia="宋体" w:cs="宋体"/>
          <w:sz w:val="24"/>
          <w:szCs w:val="24"/>
          <w:lang w:val="en-US" w:eastAsia="zh-CN" w:bidi="ar-SA"/>
        </w:rPr>
        <w:t>【答案】A</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解析</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选项A，资产和负债同时增加；选项B，资产内部一增一减，总额不变；选项C，资产和所有者权益同时减少；选项D，所有者权益内部一增一减，总额不变；因此选项A符合题意</w:t>
      </w:r>
    </w:p>
    <w:p w14:paraId="7904A8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2.【答案】</w:t>
      </w:r>
      <w:r>
        <w:rPr>
          <w:rFonts w:hint="eastAsia" w:ascii="宋体" w:hAnsi="宋体" w:eastAsia="宋体" w:cs="宋体"/>
          <w:sz w:val="24"/>
          <w:szCs w:val="24"/>
          <w:lang w:val="en-US" w:eastAsia="zh-CN" w:bidi="ar-SA"/>
        </w:rPr>
        <w:t>D</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解析：(1)选项A，提取盈余公积的会计分录为:借:利润分配-提取法定盈余公积 贷:盈余公积一法定盈余公积，所有者权益内部一增一减，不影响所有者权益总额</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(2)选项B，以盈余公积弥补以前年度亏损的会计分录为:借:盈余公积 贷:利润分配一盈余公积补亏，所有者权益内部一增一减，不影响所有者权益总额</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(3)选项C，资本公积转增资本的会计分录为:借:资本公积 贷:实收资本/股本，所有者权益内部一增一减，不影响所有者权益总额</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(4) 选项 D，当年实现净利润，期末会将实现的净利润（损益类科目）结转到本年利润的贷方，使所有者权益总额增加，D 选项当选</w:t>
      </w:r>
    </w:p>
    <w:p w14:paraId="304B1B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3.【答案】</w:t>
      </w:r>
      <w:r>
        <w:rPr>
          <w:rFonts w:hint="eastAsia" w:ascii="宋体" w:hAnsi="宋体" w:eastAsia="宋体" w:cs="宋体"/>
          <w:sz w:val="24"/>
          <w:szCs w:val="24"/>
          <w:lang w:val="en-US" w:eastAsia="zh-CN" w:bidi="ar-SA"/>
        </w:rPr>
        <w:t>D</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解析：营业利润=营业收入-营业成本-税金及附加-销售费用-管理费用-研发费用+资产处置收益(-资产处置损失)等。选项D影响营业利润；选项A、B，营业外收支影响利润总额，不影响营业利润</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选项C，所得税费用影响净利润，也不影响营业利润。</w:t>
      </w:r>
    </w:p>
    <w:p w14:paraId="7C87918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4.【答案】</w:t>
      </w:r>
      <w:r>
        <w:rPr>
          <w:rFonts w:hint="eastAsia" w:ascii="宋体" w:hAnsi="宋体" w:eastAsia="宋体" w:cs="宋体"/>
          <w:sz w:val="24"/>
          <w:szCs w:val="24"/>
          <w:lang w:val="en-US" w:eastAsia="zh-CN" w:bidi="ar-SA"/>
        </w:rPr>
        <w:t>A</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解析：选项A，属于流动资产；选项BC，属于非流动资产</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选项D，属于非流动负债。</w:t>
      </w:r>
    </w:p>
    <w:p w14:paraId="35495C9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5.【答案】</w:t>
      </w:r>
      <w:r>
        <w:rPr>
          <w:rFonts w:hint="eastAsia" w:ascii="宋体" w:hAnsi="宋体" w:eastAsia="宋体" w:cs="宋体"/>
          <w:sz w:val="24"/>
          <w:szCs w:val="24"/>
          <w:lang w:val="en-US" w:eastAsia="zh-CN" w:bidi="ar-SA"/>
        </w:rPr>
        <w:t>A</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解析:选项B，报废的生产线不能为企业带来经济利益，不属于资产；选项D，应记入“管理费用”科目；选项C，不用进行账务处理。</w:t>
      </w:r>
    </w:p>
    <w:p w14:paraId="494CD21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6.【答案】</w:t>
      </w:r>
      <w:r>
        <w:rPr>
          <w:rFonts w:hint="eastAsia" w:ascii="宋体" w:hAnsi="宋体" w:eastAsia="宋体" w:cs="宋体"/>
          <w:sz w:val="24"/>
          <w:szCs w:val="24"/>
          <w:lang w:val="en-US" w:eastAsia="zh-CN" w:bidi="ar-SA"/>
        </w:rPr>
        <w:t>D</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解析:选项D，交易性金融资产为短期赚取差价为目的持有的股票、债权等，属于流动资产。</w:t>
      </w:r>
    </w:p>
    <w:p w14:paraId="54E8BD1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7.【答案】</w:t>
      </w:r>
      <w:r>
        <w:rPr>
          <w:rFonts w:hint="eastAsia" w:ascii="宋体" w:hAnsi="宋体" w:eastAsia="宋体" w:cs="宋体"/>
          <w:sz w:val="24"/>
          <w:szCs w:val="24"/>
          <w:lang w:val="en-US" w:eastAsia="zh-CN" w:bidi="ar-SA"/>
        </w:rPr>
        <w:t>C</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解析:选项ABD，属于流动负债。</w:t>
      </w:r>
    </w:p>
    <w:p w14:paraId="0C3ED2C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8.【答案】</w:t>
      </w:r>
      <w:r>
        <w:rPr>
          <w:rFonts w:hint="eastAsia" w:ascii="宋体" w:hAnsi="宋体" w:eastAsia="宋体" w:cs="宋体"/>
          <w:sz w:val="24"/>
          <w:szCs w:val="24"/>
          <w:lang w:val="en-US" w:eastAsia="zh-CN" w:bidi="ar-SA"/>
        </w:rPr>
        <w:t>D</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解析:选项D，不属于企业的日常活动中形成的流入，不应确认为收入。</w:t>
      </w:r>
    </w:p>
    <w:p w14:paraId="7228781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9.【答案】</w:t>
      </w:r>
      <w:r>
        <w:rPr>
          <w:rFonts w:hint="eastAsia" w:ascii="宋体" w:hAnsi="宋体" w:eastAsia="宋体" w:cs="宋体"/>
          <w:sz w:val="24"/>
          <w:szCs w:val="24"/>
          <w:lang w:val="en-US" w:eastAsia="zh-CN" w:bidi="ar-SA"/>
        </w:rPr>
        <w:t>A</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每一项经济业务的发生，都必然会引起会计等式的一边或两边有关项目相互联系地发生等量变化，即当涉及会计等式的一边时，有关项目的金额发生相反方向的等额变动；当涉及会计等式的两边时，有关项目的金额发生相同方向的等额变动，但始终不会影响会计等式的平衡关系。选项A错误，符合题意。</w:t>
      </w:r>
    </w:p>
    <w:p w14:paraId="5A16EE0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10【答案】</w:t>
      </w:r>
      <w:r>
        <w:rPr>
          <w:rFonts w:hint="eastAsia" w:ascii="宋体" w:hAnsi="宋体" w:eastAsia="宋体" w:cs="宋体"/>
          <w:sz w:val="24"/>
          <w:szCs w:val="24"/>
          <w:lang w:val="en-US" w:eastAsia="zh-CN" w:bidi="ar-SA"/>
        </w:rPr>
        <w:t>B</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解析:因自然灾害造成的固定资产净损失应计入营业外支出，属于企业的损失。选项B符合题意。</w:t>
      </w:r>
    </w:p>
    <w:p w14:paraId="7BA8C5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11.【答案】</w:t>
      </w:r>
      <w:r>
        <w:rPr>
          <w:rFonts w:hint="eastAsia" w:ascii="宋体" w:hAnsi="宋体" w:eastAsia="宋体" w:cs="宋体"/>
          <w:sz w:val="24"/>
          <w:szCs w:val="24"/>
          <w:lang w:val="en-US" w:eastAsia="zh-CN" w:bidi="ar-SA"/>
        </w:rPr>
        <w:t>B</w:t>
      </w:r>
      <w:r>
        <w:rPr>
          <w:rFonts w:hint="eastAsia" w:ascii="宋体" w:hAnsi="宋体" w:cs="宋体"/>
          <w:sz w:val="24"/>
          <w:szCs w:val="24"/>
          <w:lang w:val="en-US" w:eastAsia="zh-CN" w:bidi="ar-SA"/>
        </w:rPr>
        <w:t>。解析：</w:t>
      </w:r>
      <w:r>
        <w:rPr>
          <w:rFonts w:hint="default" w:ascii="宋体" w:hAnsi="宋体" w:eastAsia="宋体" w:cs="宋体"/>
          <w:sz w:val="24"/>
          <w:szCs w:val="24"/>
          <w:lang w:val="en-US" w:eastAsia="zh-CN" w:bidi="ar-SA"/>
        </w:rPr>
        <w:t>资产＝负债＋所有者权益，这一等式反映了资产、负债、所有者权益三要素之间的内在联系和数量关系，表明了企业一定时点上的财务状况，因此上述等式也称为静态会计等式。</w:t>
      </w:r>
    </w:p>
    <w:p w14:paraId="47723F6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p>
    <w:p w14:paraId="73B037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二、多选题</w:t>
      </w:r>
    </w:p>
    <w:p w14:paraId="0DB02D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1.【答案】</w:t>
      </w:r>
      <w:r>
        <w:rPr>
          <w:rFonts w:hint="eastAsia" w:ascii="宋体" w:hAnsi="宋体" w:eastAsia="宋体" w:cs="宋体"/>
          <w:sz w:val="24"/>
          <w:szCs w:val="24"/>
          <w:lang w:val="en-US" w:eastAsia="zh-CN" w:bidi="ar-SA"/>
        </w:rPr>
        <w:t>ACD</w:t>
      </w:r>
    </w:p>
    <w:p w14:paraId="731573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①营业利润=营业收入-营业成本-税金及附加-销售费用-管理费用-研发费用-财务费用-信用减值损失-资产减值损失+公允价值变动收益(-公允价值变动损失)+投资收益(-投资损失)+净敞口套期收益（-净敞口套期损失）+其他收益+资产处置收益(-资产处置损失)</w:t>
      </w:r>
    </w:p>
    <w:p w14:paraId="5C35D2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②利润总额=营业利润+营业外收入-营业外支出</w:t>
      </w:r>
    </w:p>
    <w:p w14:paraId="1AB318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AC：营业收入、资产处置损益影响营业利润，进而影响利润总额，当选</w:t>
      </w:r>
    </w:p>
    <w:p w14:paraId="576A01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B:所得税费用影响净利润，但是不影响利润总额，不选</w:t>
      </w:r>
    </w:p>
    <w:p w14:paraId="15D218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D：营业外收入影响利润总额</w:t>
      </w:r>
    </w:p>
    <w:p w14:paraId="0BB0D2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2.【答案】</w:t>
      </w:r>
      <w:r>
        <w:rPr>
          <w:rFonts w:hint="eastAsia" w:ascii="宋体" w:hAnsi="宋体" w:eastAsia="宋体" w:cs="宋体"/>
          <w:sz w:val="24"/>
          <w:szCs w:val="24"/>
          <w:lang w:val="en-US" w:eastAsia="zh-CN" w:bidi="ar-SA"/>
        </w:rPr>
        <w:t>ABC</w:t>
      </w:r>
    </w:p>
    <w:p w14:paraId="0A0258F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解析:选项D，属于资产的确认条件，不属于资产的特征。</w:t>
      </w:r>
    </w:p>
    <w:p w14:paraId="431004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3.【答案】</w:t>
      </w:r>
      <w:r>
        <w:rPr>
          <w:rFonts w:hint="eastAsia" w:ascii="宋体" w:hAnsi="宋体" w:eastAsia="宋体" w:cs="宋体"/>
          <w:sz w:val="24"/>
          <w:szCs w:val="24"/>
          <w:lang w:val="en-US" w:eastAsia="zh-CN" w:bidi="ar-SA"/>
        </w:rPr>
        <w:t>BC</w:t>
      </w:r>
    </w:p>
    <w:p w14:paraId="293F775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解析:选项AD，均属于企业非流动负债。</w:t>
      </w:r>
    </w:p>
    <w:p w14:paraId="64D396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4.【答案】</w:t>
      </w:r>
      <w:r>
        <w:rPr>
          <w:rFonts w:hint="eastAsia" w:ascii="宋体" w:hAnsi="宋体" w:eastAsia="宋体" w:cs="宋体"/>
          <w:sz w:val="24"/>
          <w:szCs w:val="24"/>
          <w:lang w:val="en-US" w:eastAsia="zh-CN" w:bidi="ar-SA"/>
        </w:rPr>
        <w:t>BD</w:t>
      </w:r>
    </w:p>
    <w:p w14:paraId="4D89CC6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解析:选项AC，应确认为资产。</w:t>
      </w:r>
    </w:p>
    <w:p w14:paraId="07DDBBC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5.【答案】</w:t>
      </w:r>
      <w:r>
        <w:rPr>
          <w:rFonts w:hint="eastAsia" w:ascii="宋体" w:hAnsi="宋体" w:eastAsia="宋体" w:cs="宋体"/>
          <w:sz w:val="24"/>
          <w:szCs w:val="24"/>
          <w:lang w:val="en-US" w:eastAsia="zh-CN" w:bidi="ar-SA"/>
        </w:rPr>
        <w:t>BC</w:t>
      </w:r>
    </w:p>
    <w:p w14:paraId="142AE08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解析:选项AD，属于负债的特征，不属于确认条件。</w:t>
      </w:r>
    </w:p>
    <w:p w14:paraId="61A2422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6.【答案】</w:t>
      </w:r>
      <w:r>
        <w:rPr>
          <w:rFonts w:hint="eastAsia" w:ascii="宋体" w:hAnsi="宋体" w:eastAsia="宋体" w:cs="宋体"/>
          <w:sz w:val="24"/>
          <w:szCs w:val="24"/>
          <w:lang w:val="en-US" w:eastAsia="zh-CN" w:bidi="ar-SA"/>
        </w:rPr>
        <w:t>AD</w:t>
      </w:r>
    </w:p>
    <w:p w14:paraId="48D670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解析:选项A，资产和所有者权益同时增加。选项B，所有者权益内部的增减变动。选项C，负债增加，所有者权益减少。选项D，资产和负债同时增加。</w:t>
      </w:r>
    </w:p>
    <w:p w14:paraId="5622FBB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7.【答案】</w:t>
      </w:r>
      <w:r>
        <w:rPr>
          <w:rFonts w:hint="eastAsia" w:ascii="宋体" w:hAnsi="宋体" w:eastAsia="宋体" w:cs="宋体"/>
          <w:sz w:val="24"/>
          <w:szCs w:val="24"/>
          <w:lang w:val="en-US" w:eastAsia="zh-CN" w:bidi="ar-SA"/>
        </w:rPr>
        <w:t>ACD</w:t>
      </w:r>
    </w:p>
    <w:p w14:paraId="4594A45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解析:B选项应付债券属于非流动负债</w:t>
      </w:r>
      <w:r>
        <w:rPr>
          <w:rFonts w:hint="eastAsia" w:ascii="宋体" w:hAnsi="宋体" w:cs="宋体"/>
          <w:sz w:val="24"/>
          <w:szCs w:val="24"/>
          <w:lang w:val="en-US" w:eastAsia="zh-CN" w:bidi="ar-SA"/>
        </w:rPr>
        <w:t>。</w:t>
      </w:r>
    </w:p>
    <w:p w14:paraId="72D3D5F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8.【答案】</w:t>
      </w:r>
      <w:r>
        <w:rPr>
          <w:rFonts w:hint="eastAsia" w:ascii="宋体" w:hAnsi="宋体" w:eastAsia="宋体" w:cs="宋体"/>
          <w:sz w:val="24"/>
          <w:szCs w:val="24"/>
          <w:lang w:val="en-US" w:eastAsia="zh-CN" w:bidi="ar-SA"/>
        </w:rPr>
        <w:t>ACD</w:t>
      </w:r>
    </w:p>
    <w:p w14:paraId="1E86D37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解析:费用包括企业日常活动所发生的经济利益的总流出，主要指企业为取得营业收入进行产品销售等营业活动所发生的营业成本、税金及附加和期间费用。</w:t>
      </w:r>
    </w:p>
    <w:p w14:paraId="2390AD8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9.【答案】</w:t>
      </w:r>
      <w:r>
        <w:rPr>
          <w:rFonts w:hint="eastAsia" w:ascii="宋体" w:hAnsi="宋体" w:eastAsia="宋体" w:cs="宋体"/>
          <w:sz w:val="24"/>
          <w:szCs w:val="24"/>
          <w:lang w:val="en-US" w:eastAsia="zh-CN" w:bidi="ar-SA"/>
        </w:rPr>
        <w:t>BCD</w:t>
      </w:r>
    </w:p>
    <w:p w14:paraId="6062784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错误，计提生产车间管理人员工资计入制造费用，不影响净利润；选项B正确，交易性金融资产公允价值上升，计入公允价值变动损益，影响净利润；选项C正确，购买交易性金融资产时支付的相关交易费用计入投资收益，影响净利润；选项D正确，净利润=利润总额-所得税费用，所得税费用影响净利润。</w:t>
      </w:r>
    </w:p>
    <w:p w14:paraId="4F4EED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10.【答案】ABD</w:t>
      </w:r>
    </w:p>
    <w:p w14:paraId="515F48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解析:选项A，计入资产减值损失，导致利润总额减少；选项B，计入主营业务成本，导致利润总额减少；选项C，计入所得税费用，导致净利润减少，不影响利润总额；选项D，计入销售费用，导致利润总额减少。</w:t>
      </w:r>
    </w:p>
    <w:p w14:paraId="2C15424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5CB3ED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三、判断题</w:t>
      </w:r>
    </w:p>
    <w:p w14:paraId="1E6856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1.【答案】</w:t>
      </w:r>
      <w:r>
        <w:rPr>
          <w:rFonts w:hint="eastAsia" w:ascii="宋体" w:hAnsi="宋体" w:eastAsia="宋体" w:cs="宋体"/>
          <w:sz w:val="24"/>
          <w:szCs w:val="24"/>
          <w:lang w:val="en-US" w:eastAsia="zh-CN" w:bidi="ar-SA"/>
        </w:rPr>
        <w:t>错</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解析:该题针对“留存收益”知识点进行考核</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企业提取的盈余公积可用于弥补亏损、转增资本等。盈余公积补亏时，借：盈余公积</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贷:利润分配--盈余公积补亏。</w:t>
      </w:r>
    </w:p>
    <w:p w14:paraId="7D491D8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2.【答案】</w:t>
      </w:r>
      <w:r>
        <w:rPr>
          <w:rFonts w:hint="eastAsia" w:ascii="宋体" w:hAnsi="宋体" w:eastAsia="宋体" w:cs="宋体"/>
          <w:sz w:val="24"/>
          <w:szCs w:val="24"/>
          <w:lang w:val="en-US" w:eastAsia="zh-CN" w:bidi="ar-SA"/>
        </w:rPr>
        <w:t>对</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解析:将一项现时义务确认为负债，需要符合负债的定义，还应当同时满足以下两个条件：（1）与该义务有关的经济利益很可能流出企业</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（2）未来流出的经济利益的金额能够可靠地计量。</w:t>
      </w:r>
    </w:p>
    <w:p w14:paraId="5B06141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3.【答案】</w:t>
      </w:r>
      <w:r>
        <w:rPr>
          <w:rFonts w:hint="eastAsia" w:ascii="宋体" w:hAnsi="宋体" w:eastAsia="宋体" w:cs="宋体"/>
          <w:sz w:val="24"/>
          <w:szCs w:val="24"/>
          <w:lang w:val="en-US" w:eastAsia="zh-CN" w:bidi="ar-SA"/>
        </w:rPr>
        <w:t>错</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解析:企业的费用是日常活动中发生的，营业外支出是企业非日常活动中发生的损失，不属于费用。</w:t>
      </w:r>
    </w:p>
    <w:p w14:paraId="4074FA5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4.【答案】</w:t>
      </w:r>
      <w:r>
        <w:rPr>
          <w:rFonts w:hint="eastAsia" w:ascii="宋体" w:hAnsi="宋体" w:eastAsia="宋体" w:cs="宋体"/>
          <w:sz w:val="24"/>
          <w:szCs w:val="24"/>
          <w:lang w:val="en-US" w:eastAsia="zh-CN" w:bidi="ar-SA"/>
        </w:rPr>
        <w:t>对</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解析:表述正确。</w:t>
      </w:r>
    </w:p>
    <w:p w14:paraId="117E1DC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5.【答案】</w:t>
      </w:r>
      <w:r>
        <w:rPr>
          <w:rFonts w:hint="eastAsia" w:ascii="宋体" w:hAnsi="宋体" w:eastAsia="宋体" w:cs="宋体"/>
          <w:sz w:val="24"/>
          <w:szCs w:val="24"/>
          <w:lang w:val="en-US" w:eastAsia="zh-CN" w:bidi="ar-SA"/>
        </w:rPr>
        <w:t>对</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解析:如果企业在一定期间发生亏损，但在这一会计期间企业还接受了其他投资者的投资，则所有者权益总额可能会表现为增加。</w:t>
      </w:r>
    </w:p>
    <w:p w14:paraId="58A05BF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6.【答案】</w:t>
      </w:r>
      <w:r>
        <w:rPr>
          <w:rFonts w:hint="eastAsia" w:ascii="宋体" w:hAnsi="宋体" w:eastAsia="宋体" w:cs="宋体"/>
          <w:sz w:val="24"/>
          <w:szCs w:val="24"/>
          <w:lang w:val="en-US" w:eastAsia="zh-CN" w:bidi="ar-SA"/>
        </w:rPr>
        <w:t>对</w:t>
      </w:r>
      <w:r>
        <w:rPr>
          <w:rFonts w:hint="eastAsia" w:ascii="宋体" w:hAnsi="宋体" w:cs="宋体"/>
          <w:sz w:val="24"/>
          <w:szCs w:val="24"/>
          <w:lang w:val="en-US" w:eastAsia="zh-CN" w:bidi="ar-SA"/>
        </w:rPr>
        <w:t>。</w:t>
      </w:r>
      <w:r>
        <w:rPr>
          <w:rFonts w:hint="default" w:ascii="宋体" w:hAnsi="宋体" w:eastAsia="宋体" w:cs="宋体"/>
          <w:sz w:val="24"/>
          <w:szCs w:val="24"/>
          <w:lang w:val="en-US" w:eastAsia="zh-CN" w:bidi="ar-SA"/>
        </w:rPr>
        <w:t>解析:企业非日常活动所形成的经济利益的流入属于利得。</w:t>
      </w:r>
    </w:p>
    <w:p w14:paraId="2D5A072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7.【答案】对。解析:接受新投资者，贷记“实收资本（或股本）”、“资本公积—资本溢价（或股本溢价）”，导致所有者权益总额增加。</w:t>
      </w:r>
    </w:p>
    <w:p w14:paraId="78578D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8.【答案】</w:t>
      </w:r>
      <w:r>
        <w:rPr>
          <w:rFonts w:hint="eastAsia" w:ascii="宋体" w:hAnsi="宋体" w:eastAsia="宋体" w:cs="宋体"/>
          <w:sz w:val="24"/>
          <w:szCs w:val="24"/>
          <w:lang w:val="en-US" w:eastAsia="zh-CN" w:bidi="ar-SA"/>
        </w:rPr>
        <w:t>错</w:t>
      </w:r>
      <w:r>
        <w:rPr>
          <w:rFonts w:hint="eastAsia" w:ascii="宋体" w:hAnsi="宋体" w:cs="宋体"/>
          <w:sz w:val="24"/>
          <w:szCs w:val="24"/>
          <w:lang w:val="en-US" w:eastAsia="zh-CN" w:bidi="ar-SA"/>
        </w:rPr>
        <w:t>。解析:企业为取得合同发生的增量成本预期能够收回的，应作为合同取得成本确认为一项资产。</w:t>
      </w:r>
    </w:p>
    <w:p w14:paraId="6ADCF8C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9.【答案】对。解析:期间费用是指企业日常活动发生的不能计入特定核算对象成本而应计入发生当期损益的费用。</w:t>
      </w:r>
    </w:p>
    <w:p w14:paraId="691446C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10.【答案】对。解析:损失是由企业非日常活动所发生的、会导致所有者权益减少的、与向所有者分配利润无关的经济利益的流出。</w:t>
      </w:r>
    </w:p>
    <w:p w14:paraId="3AD169C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18373B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四、综合题</w:t>
      </w:r>
    </w:p>
    <w:p w14:paraId="046681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答案要点</w:t>
      </w:r>
      <w:r>
        <w:rPr>
          <w:rFonts w:hint="eastAsia" w:ascii="宋体" w:hAnsi="宋体" w:cs="宋体"/>
          <w:sz w:val="24"/>
          <w:szCs w:val="24"/>
          <w:lang w:val="en-US" w:eastAsia="zh-CN" w:bidi="ar-SA"/>
        </w:rPr>
        <w:t>】</w:t>
      </w:r>
    </w:p>
    <w:p w14:paraId="1FF25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1.业务1：资产（银行存款）增加，所有者权益（实收资本）增加。</w:t>
      </w:r>
    </w:p>
    <w:p w14:paraId="70356C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业务2：资产内部变动（存货增加，银行存款减少）。</w:t>
      </w:r>
    </w:p>
    <w:p w14:paraId="103AD5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业务3：资产（银行存款）增加，负债（长期借款）增加。</w:t>
      </w:r>
    </w:p>
    <w:p w14:paraId="0A30E1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业务4：资产（银行存款、应收账款）增加，收入（主营业务收入）增加；同时，资产（存货）减少，费用（主营业务成本）增加。</w:t>
      </w:r>
    </w:p>
    <w:p w14:paraId="0E05B6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业务5：资产（银行存款）减少，负债（应付账款）减少。</w:t>
      </w:r>
    </w:p>
    <w:p w14:paraId="676052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业务6：资产（银行存款）减少，费用（管理费用）增加。</w:t>
      </w:r>
    </w:p>
    <w:p w14:paraId="0CDEA8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2.10月1日：资产（500）=负债（200）+所有者权益（300），等式成立。</w:t>
      </w:r>
    </w:p>
    <w:p w14:paraId="1516C0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3.10月份利润=收入-费用=60（业务4收入）-[35（业务4成本）+18（业务6管理费用）]=60-53=7万元。</w:t>
      </w:r>
    </w:p>
    <w:p w14:paraId="57D532E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8996CFE"/>
    <w:rsid w:val="0FCA397F"/>
    <w:rsid w:val="10FB0E0D"/>
    <w:rsid w:val="122102C8"/>
    <w:rsid w:val="1C743879"/>
    <w:rsid w:val="29A67552"/>
    <w:rsid w:val="2CF133B8"/>
    <w:rsid w:val="49B82E67"/>
    <w:rsid w:val="4C1A1BB5"/>
    <w:rsid w:val="710007EC"/>
    <w:rsid w:val="775C17E5"/>
    <w:rsid w:val="7E997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4873</Words>
  <Characters>5075</Characters>
  <Lines>0</Lines>
  <Paragraphs>0</Paragraphs>
  <TotalTime>1</TotalTime>
  <ScaleCrop>false</ScaleCrop>
  <LinksUpToDate>false</LinksUpToDate>
  <CharactersWithSpaces>5248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2025-11-12T08:35:00Z</dcterms:created>
  <dc:creator>雪灵鸢</dc:creator>
  <cp:lastModifiedBy>雪灵鸢</cp:lastModifiedBy>
  <dcterms:modified xsi:type="dcterms:W3CDTF">2025-12-03T09:45:33Z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72DCB21213794500B40E15094B0C95E6_11</vt:lpwstr>
  </property>
  <property fmtid="{D5CDD505-2E9C-101B-9397-08002B2CF9AE}" pid="4" name="KSOTemplateDocerSaveRecord">
    <vt:lpwstr>eyJoZGlkIjoiNTE3NDBmYmJjNGEzZjBlZTEyNWM4NWMzZjUxMDZmZmQiLCJ1c2VySWQiOiI4NTkyNzM0NDgifQ==</vt:lpwstr>
  </property>
</Properties>
</file>